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</w:tabs>
        <w:spacing w:line="331.20000000000005" w:lineRule="auto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0"/>
        </w:tabs>
        <w:spacing w:line="331.20000000000005" w:lineRule="auto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[3 espaços]</w:t>
      </w:r>
    </w:p>
    <w:p w:rsidR="00000000" w:rsidDel="00000000" w:rsidP="00000000" w:rsidRDefault="00000000" w:rsidRPr="00000000" w14:paraId="00000003">
      <w:pPr>
        <w:tabs>
          <w:tab w:val="left" w:leader="none" w:pos="0"/>
        </w:tabs>
        <w:spacing w:line="331.20000000000005" w:lineRule="auto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0"/>
        </w:tabs>
        <w:spacing w:line="331.20000000000005" w:lineRule="auto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DIRETRIZ ADMINISTRATIVA Nº X</w:t>
        <w:tab/>
        <w:tab/>
        <w:tab/>
        <w:t xml:space="preserve">           Florianópolis, XX de janeiro de 2023.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[4 espaços]</w:t>
      </w:r>
    </w:p>
    <w:tbl>
      <w:tblPr>
        <w:tblStyle w:val="Table1"/>
        <w:tblW w:w="9639.0" w:type="dxa"/>
        <w:jc w:val="left"/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(TÍTULO)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[1 espaço]</w:t>
      </w: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Layout w:type="fixed"/>
        <w:tblLook w:val="0000"/>
      </w:tblPr>
      <w:tblGrid>
        <w:gridCol w:w="1587"/>
        <w:gridCol w:w="8052"/>
        <w:tblGridChange w:id="0">
          <w:tblGrid>
            <w:gridCol w:w="1587"/>
            <w:gridCol w:w="80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Identificação: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Dtz Adm Nº XX-CmdoG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Classificação: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Administrativa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Permanente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– OSTENSIVA ou RESERVADA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Assunto: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1"/>
              <w:tabs>
                <w:tab w:val="left" w:leader="none" w:pos="360"/>
              </w:tabs>
              <w:ind w:right="3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Dispõe sobre as normas gerais do programa/serviço de (texto texto texto) do Corpo de Bombeiros Militar de Santa Catarina (CBMSC).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Versão: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Primeira (V1)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1"/>
              <w:tabs>
                <w:tab w:val="left" w:leader="none" w:pos="360"/>
              </w:tabs>
              <w:ind w:right="79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Portaria Nº XXX/CBMSC, de X/X/2023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Ato Adm.: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1"/>
              <w:tabs>
                <w:tab w:val="left" w:leader="none" w:pos="360"/>
              </w:tabs>
              <w:ind w:right="79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Resolução Nº XX-CmdoG 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1 OBJETIVOS</w:t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1A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Orientar as Organizações de Bombeiro Militar do CBMSC quanto à coordenação e execução administrativa do programa/serviço (Texto Texto).</w:t>
      </w:r>
    </w:p>
    <w:p w:rsidR="00000000" w:rsidDel="00000000" w:rsidP="00000000" w:rsidRDefault="00000000" w:rsidRPr="00000000" w14:paraId="0000001B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Apresentar as atribuições (Texto Texto).</w:t>
      </w:r>
    </w:p>
    <w:p w:rsidR="00000000" w:rsidDel="00000000" w:rsidP="00000000" w:rsidRDefault="00000000" w:rsidRPr="00000000" w14:paraId="0000001C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c) Padronizar documento de (Texto Texto).</w:t>
      </w:r>
    </w:p>
    <w:p w:rsidR="00000000" w:rsidDel="00000000" w:rsidP="00000000" w:rsidRDefault="00000000" w:rsidRPr="00000000" w14:paraId="0000001D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d) Regular a rotina (Texto Texto).</w:t>
      </w:r>
    </w:p>
    <w:p w:rsidR="00000000" w:rsidDel="00000000" w:rsidP="00000000" w:rsidRDefault="00000000" w:rsidRPr="00000000" w14:paraId="0000001E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2 REFERÊNCIAS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[conforme ABNT]</w:t>
      </w:r>
    </w:p>
    <w:p w:rsidR="00000000" w:rsidDel="00000000" w:rsidP="00000000" w:rsidRDefault="00000000" w:rsidRPr="00000000" w14:paraId="00000020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CBMSC.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Guia de Orientações para o Atendimento às Emergências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. Florianópolis: CBMSC, 2012.</w:t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CBMSC.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Diretriz de Procedimento Operacional Padrão (DtzPOP) Nº 08-CmdoG.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 Florianópolis: CBMSC,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c) SANTA CATARINA. Secretaria de Estado da Segurança Pública. Polícia Militar de Santa Catarina.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Plano Estratégico do Corpo de Bombeiros Militar de Santa Catarina 2018 – 2030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. Florianópolis: CBMSC, 2018.</w:t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3 DEFINIÇÕES DE TERMOS</w:t>
      </w:r>
    </w:p>
    <w:p w:rsidR="00000000" w:rsidDel="00000000" w:rsidP="00000000" w:rsidRDefault="00000000" w:rsidRPr="00000000" w14:paraId="00000026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Palavra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: Definição (Texto);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Comportamento Organizacional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:(Texto).</w:t>
      </w:r>
    </w:p>
    <w:p w:rsidR="00000000" w:rsidDel="00000000" w:rsidP="00000000" w:rsidRDefault="00000000" w:rsidRPr="00000000" w14:paraId="00000029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4 EXECUÇÃO</w:t>
      </w:r>
    </w:p>
    <w:p w:rsidR="00000000" w:rsidDel="00000000" w:rsidP="00000000" w:rsidRDefault="00000000" w:rsidRPr="00000000" w14:paraId="0000002B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4.1 Da coordenação geral do serviço de (texto texto texto):</w:t>
      </w:r>
    </w:p>
    <w:p w:rsidR="00000000" w:rsidDel="00000000" w:rsidP="00000000" w:rsidRDefault="00000000" w:rsidRPr="00000000" w14:paraId="0000002D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A coordenação geral do Sv de (Texto) está afeta ao (Texto Texto); e</w:t>
      </w:r>
    </w:p>
    <w:p w:rsidR="00000000" w:rsidDel="00000000" w:rsidP="00000000" w:rsidRDefault="00000000" w:rsidRPr="00000000" w14:paraId="0000002F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texto texto texto: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1. texto texto texto;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2. texto texto texto: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texto texto texto;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texto texto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4.2 Da coordenação administrativa do serviço de (texto texto texto):</w:t>
      </w:r>
    </w:p>
    <w:p w:rsidR="00000000" w:rsidDel="00000000" w:rsidP="00000000" w:rsidRDefault="00000000" w:rsidRPr="00000000" w14:paraId="00000036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A coordenação administrativa do Sv de (Texto) está afeta (Texto)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texto texto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4.3 Das competências do (texto texto):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a) texto texto texto; e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b) texto texto texto: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1. texto texto texto; e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2. texto texto texto: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A) texto texto texto; e</w:t>
      </w:r>
    </w:p>
    <w:p w:rsidR="00000000" w:rsidDel="00000000" w:rsidP="00000000" w:rsidRDefault="00000000" w:rsidRPr="00000000" w14:paraId="00000041">
      <w:pPr>
        <w:shd w:fill="ffffff" w:val="clear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B) texto texto texto.</w:t>
      </w:r>
    </w:p>
    <w:p w:rsidR="00000000" w:rsidDel="00000000" w:rsidP="00000000" w:rsidRDefault="00000000" w:rsidRPr="00000000" w14:paraId="00000042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5 DOS (MATERIAIS ou AMBIENTES) NECESSÁRIOS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[Pode ser suprimido dependendo da natureza da diretriz]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(texto texto texto);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(texto texto texto).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6 PRESCRIÇÕES DIVERSAS</w:t>
      </w:r>
    </w:p>
    <w:p w:rsidR="00000000" w:rsidDel="00000000" w:rsidP="00000000" w:rsidRDefault="00000000" w:rsidRPr="00000000" w14:paraId="00000049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(texto texto texto);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(texto texto texto).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7 ANEXOS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[Exemplo: fichas e registros impressos/ Informações complementares]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Anexo A: (texto texto texto);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tabs>
          <w:tab w:val="left" w:leader="none" w:pos="851"/>
        </w:tabs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Anexo B: (texto texto texto);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tabs>
          <w:tab w:val="left" w:leader="none" w:pos="851"/>
        </w:tabs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Anexo C: (texto texto texto).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[4 espaços]</w:t>
      </w:r>
    </w:p>
    <w:p w:rsidR="00000000" w:rsidDel="00000000" w:rsidP="00000000" w:rsidRDefault="00000000" w:rsidRPr="00000000" w14:paraId="00000055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jc w:val="cente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Florianópolis, XX de janeiro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[4 espaços]</w:t>
      </w:r>
    </w:p>
    <w:p w:rsidR="00000000" w:rsidDel="00000000" w:rsidP="00000000" w:rsidRDefault="00000000" w:rsidRPr="00000000" w14:paraId="0000005A">
      <w:pPr>
        <w:shd w:fill="ffffff" w:val="clear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jc w:val="cente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Coronel BM FABIANO DE SOUZA</w:t>
      </w:r>
    </w:p>
    <w:p w:rsidR="00000000" w:rsidDel="00000000" w:rsidP="00000000" w:rsidRDefault="00000000" w:rsidRPr="00000000" w14:paraId="0000005C">
      <w:pPr>
        <w:shd w:fill="ffffff" w:val="clear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Comandante-Geral do CBMSC</w:t>
      </w:r>
    </w:p>
    <w:p w:rsidR="00000000" w:rsidDel="00000000" w:rsidP="00000000" w:rsidRDefault="00000000" w:rsidRPr="00000000" w14:paraId="0000005D">
      <w:pPr>
        <w:shd w:fill="ffffff" w:val="clear"/>
        <w:jc w:val="cente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(assinado digitalmente)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pgSz w:h="16838" w:w="11906" w:orient="portrait"/>
      <w:pgMar w:bottom="1417" w:top="1350" w:left="1417" w:right="85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6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Comissão: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TC BM Isabel IVANKA Kretzer Santos, Maj BM XXXX e Sgt BM XXXXX.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tabs>
        <w:tab w:val="center" w:leader="none" w:pos="4252"/>
        <w:tab w:val="right" w:leader="none" w:pos="8504"/>
      </w:tabs>
      <w:spacing w:after="0" w:before="227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tabs>
        <w:tab w:val="center" w:leader="none" w:pos="4252"/>
        <w:tab w:val="right" w:leader="none" w:pos="8504"/>
      </w:tabs>
      <w:spacing w:after="0" w:before="227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tabs>
        <w:tab w:val="center" w:leader="none" w:pos="4252"/>
        <w:tab w:val="right" w:leader="none" w:pos="8504"/>
      </w:tabs>
      <w:spacing w:after="0" w:before="227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tabs>
        <w:tab w:val="center" w:leader="none" w:pos="4252"/>
        <w:tab w:val="right" w:leader="none" w:pos="8504"/>
      </w:tabs>
      <w:spacing w:after="0" w:before="227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ESTADO DE SANTA CATARINA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-751839</wp:posOffset>
          </wp:positionH>
          <wp:positionV relativeFrom="paragraph">
            <wp:posOffset>150495</wp:posOffset>
          </wp:positionV>
          <wp:extent cx="619125" cy="66611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125" cy="6661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CORPO DE BOMBEIROS MILITAR DE SANTA CATARINA</w:t>
    </w:r>
  </w:p>
  <w:p w:rsidR="00000000" w:rsidDel="00000000" w:rsidP="00000000" w:rsidRDefault="00000000" w:rsidRPr="00000000" w14:paraId="00000064">
    <w:pPr>
      <w:widowControl w:val="1"/>
      <w:tabs>
        <w:tab w:val="center" w:leader="none" w:pos="4252"/>
        <w:tab w:val="right" w:leader="none" w:pos="8504"/>
      </w:tabs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COMANDO-GERAL (Florianópolis)</w:t>
    </w:r>
  </w:p>
  <w:p w:rsidR="00000000" w:rsidDel="00000000" w:rsidP="00000000" w:rsidRDefault="00000000" w:rsidRPr="00000000" w14:paraId="00000065">
    <w:pPr>
      <w:tabs>
        <w:tab w:val="left" w:leader="none" w:pos="0"/>
      </w:tabs>
      <w:spacing w:line="331.20000000000005" w:lineRule="auto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[Cabeçalho 3 linhas]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111"/>
      </w:tabs>
      <w:spacing w:after="0" w:before="0" w:line="240" w:lineRule="auto"/>
      <w:ind w:left="4111" w:right="-851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0" w:before="0" w:line="240" w:lineRule="auto"/>
      <w:ind w:left="0" w:right="-759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14"/>
      <w:szCs w:val="1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536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8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1"/>
      <w:smallCaps w:val="1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