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widowControl w:val="false"/>
        <w:jc w:val="center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vertAlign w:val="baseline"/>
        </w:rPr>
        <w:t>Orientação de como proceder para confecção de Comodato de Imóvel</w:t>
      </w:r>
    </w:p>
    <w:p>
      <w:pPr>
        <w:pStyle w:val="LOnormal"/>
        <w:widowControl w:val="false"/>
        <w:jc w:val="center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vertAlign w:val="baseline"/>
        </w:rPr>
      </w:r>
    </w:p>
    <w:p>
      <w:pPr>
        <w:pStyle w:val="LOnormal"/>
        <w:widowControl w:val="false"/>
        <w:jc w:val="both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vertAlign w:val="baseline"/>
        </w:rPr>
      </w:r>
    </w:p>
    <w:p>
      <w:pPr>
        <w:pStyle w:val="LOnormal"/>
        <w:widowControl w:val="false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vertAlign w:val="baseline"/>
        </w:rPr>
        <w:t xml:space="preserve">1. 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vertAlign w:val="baseline"/>
        </w:rPr>
        <w:t>A OBM</w:t>
      </w:r>
      <w:r>
        <w:rPr>
          <w:rFonts w:eastAsia="Arial" w:cs="Arial" w:ascii="Arial" w:hAnsi="Arial"/>
          <w:b w:val="false"/>
          <w:color w:val="000000"/>
          <w:position w:val="0"/>
          <w:sz w:val="22"/>
          <w:sz w:val="22"/>
          <w:szCs w:val="22"/>
          <w:vertAlign w:val="baseline"/>
        </w:rPr>
        <w:t xml:space="preserve"> irá p</w:t>
      </w:r>
      <w:r>
        <w:rPr>
          <w:rFonts w:eastAsia="Arial" w:cs="Arial" w:ascii="Arial" w:hAnsi="Arial"/>
          <w:b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reencher no Termo apenas os campos em </w:t>
      </w:r>
      <w:r>
        <w:rPr>
          <w:rFonts w:eastAsia="Arial" w:cs="Arial" w:ascii="Arial" w:hAnsi="Arial"/>
          <w:b/>
          <w:color w:val="FF0000"/>
          <w:position w:val="0"/>
          <w:sz w:val="22"/>
          <w:sz w:val="22"/>
          <w:szCs w:val="22"/>
          <w:u w:val="none"/>
          <w:vertAlign w:val="baseline"/>
        </w:rPr>
        <w:t>vermelho</w:t>
      </w:r>
      <w:r>
        <w:rPr>
          <w:rFonts w:eastAsia="Arial" w:cs="Arial" w:ascii="Arial" w:hAnsi="Arial"/>
          <w:b w:val="false"/>
          <w:color w:val="000000"/>
          <w:position w:val="0"/>
          <w:sz w:val="22"/>
          <w:sz w:val="22"/>
          <w:szCs w:val="22"/>
          <w:u w:val="none"/>
          <w:vertAlign w:val="baseline"/>
        </w:rPr>
        <w:t>.</w:t>
      </w:r>
    </w:p>
    <w:p>
      <w:pPr>
        <w:pStyle w:val="LOnormal"/>
        <w:widowControl w:val="false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vertAlign w:val="baseline"/>
        </w:rPr>
      </w:r>
    </w:p>
    <w:p>
      <w:pPr>
        <w:pStyle w:val="LOnormal"/>
        <w:widowControl w:val="false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vertAlign w:val="baseline"/>
        </w:rPr>
        <w:t xml:space="preserve">2. </w:t>
      </w:r>
      <w:r>
        <w:rPr>
          <w:rFonts w:eastAsia="Arial" w:cs="Arial" w:ascii="Arial" w:hAnsi="Arial"/>
          <w:b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Verificar junto ao Ente Privado se o Representante possui Assinatura Digital. Explicar ao mesmo sobre o Plano Governo Sem Papel. 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none"/>
          <w:vertAlign w:val="baseline"/>
        </w:rPr>
        <w:t>Deverá ser informado no momento da tramitação se o mesmo possui ou não assinatura digital.</w:t>
      </w:r>
    </w:p>
    <w:p>
      <w:pPr>
        <w:pStyle w:val="LOnormal"/>
        <w:widowControl w:val="false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vertAlign w:val="baseline"/>
        </w:rPr>
      </w:r>
    </w:p>
    <w:p>
      <w:pPr>
        <w:pStyle w:val="LOnormal"/>
        <w:widowControl w:val="false"/>
        <w:jc w:val="both"/>
        <w:rPr>
          <w:rFonts w:ascii="Arial" w:hAnsi="Arial" w:eastAsia="Arial" w:cs="Arial"/>
          <w:b w:val="false"/>
          <w:b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vertAlign w:val="baseline"/>
        </w:rPr>
        <w:t xml:space="preserve">3. </w:t>
      </w:r>
      <w:r>
        <w:rPr>
          <w:rFonts w:eastAsia="Arial" w:cs="Arial" w:ascii="Arial" w:hAnsi="Arial"/>
          <w:b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Após a Minuta do Termo preenchida, encaminhar a mesma digitalmente para a conferência do Ente Privado. 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none"/>
          <w:vertAlign w:val="baseline"/>
        </w:rPr>
        <w:t>(o Termo de Comodato não deverá ser assinado)</w:t>
      </w:r>
    </w:p>
    <w:p>
      <w:pPr>
        <w:pStyle w:val="LOnormal"/>
        <w:widowControl w:val="false"/>
        <w:jc w:val="both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color w:val="000000"/>
          <w:position w:val="0"/>
          <w:sz w:val="22"/>
          <w:sz w:val="22"/>
          <w:szCs w:val="22"/>
          <w:u w:val="none"/>
          <w:vertAlign w:val="baseline"/>
        </w:rPr>
        <w:t>3.1. O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Termo somente será assinado pelo Representante e Comandante-Geral após liberação da Assessoria Jurídica do CBMSC.</w:t>
      </w:r>
    </w:p>
    <w:p>
      <w:pPr>
        <w:pStyle w:val="LOnormal"/>
        <w:widowControl w:val="false"/>
        <w:jc w:val="both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widowControl w:val="false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4. O Ente Privado estando de acordo, irá encaminhar para a OBM toda a documentação, para posterior inclusão no SGP-e. 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none"/>
          <w:vertAlign w:val="baseline"/>
        </w:rPr>
        <w:t>(o Termo de Comodato não deverá ser assinado)</w:t>
      </w:r>
    </w:p>
    <w:p>
      <w:pPr>
        <w:pStyle w:val="LOnormal"/>
        <w:widowControl w:val="false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widowControl w:val="false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color w:val="000000"/>
          <w:position w:val="0"/>
          <w:sz w:val="22"/>
          <w:sz w:val="22"/>
          <w:szCs w:val="22"/>
          <w:u w:val="none"/>
          <w:vertAlign w:val="baseline"/>
        </w:rPr>
        <w:t>5. A OBM irá criar um processo digital no SGP-e e colocar os seguintes dados obrigatórios:</w:t>
      </w:r>
    </w:p>
    <w:p>
      <w:pPr>
        <w:pStyle w:val="LOnormal"/>
        <w:widowControl w:val="false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color w:val="000000"/>
          <w:position w:val="0"/>
          <w:sz w:val="22"/>
          <w:sz w:val="22"/>
          <w:szCs w:val="22"/>
          <w:u w:val="none"/>
          <w:vertAlign w:val="baseline"/>
        </w:rPr>
        <w:t>- Setor de Competência: CBMSC/DLF/DIF/CCV (Centro de Convênios);</w:t>
      </w:r>
    </w:p>
    <w:p>
      <w:pPr>
        <w:pStyle w:val="LOnormal"/>
        <w:widowControl w:val="false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color w:val="000000"/>
          <w:position w:val="0"/>
          <w:sz w:val="22"/>
          <w:sz w:val="22"/>
          <w:szCs w:val="22"/>
          <w:u w:val="none"/>
          <w:vertAlign w:val="baseline"/>
        </w:rPr>
        <w:t>- Inserir o CPF do Representante do Ente Privado e dos Gestores/Fiscais como interessados no processo;</w:t>
      </w:r>
    </w:p>
    <w:p>
      <w:pPr>
        <w:pStyle w:val="LOnormal"/>
        <w:widowControl w:val="false"/>
        <w:spacing w:lineRule="auto" w:line="240" w:before="0" w:after="0"/>
        <w:ind w:left="0" w:right="0" w:hanging="0"/>
        <w:jc w:val="both"/>
        <w:rPr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b w:val="false"/>
          <w:color w:val="000000"/>
          <w:position w:val="0"/>
          <w:sz w:val="22"/>
          <w:sz w:val="22"/>
          <w:szCs w:val="22"/>
          <w:u w:val="none"/>
          <w:vertAlign w:val="baseline"/>
        </w:rPr>
        <w:t>- No objeto, inserir o que está sendo cedido, com sua metragem quadrada da área que está sendo cedida e o seu endereço.</w:t>
      </w:r>
    </w:p>
    <w:p>
      <w:pPr>
        <w:pStyle w:val="LOnormal"/>
        <w:widowControl w:val="false"/>
        <w:spacing w:lineRule="auto" w:line="240" w:before="0" w:after="0"/>
        <w:ind w:left="0" w:right="0" w:hanging="0"/>
        <w:jc w:val="both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</w:r>
    </w:p>
    <w:p>
      <w:pPr>
        <w:pStyle w:val="LOnormal"/>
        <w:widowControl w:val="false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color w:val="000000"/>
          <w:position w:val="0"/>
          <w:sz w:val="22"/>
          <w:sz w:val="22"/>
          <w:szCs w:val="22"/>
          <w:u w:val="none"/>
          <w:vertAlign w:val="baseline"/>
        </w:rPr>
        <w:t>6. Documentação que deverá ser incluída no SGP-e:</w:t>
      </w:r>
    </w:p>
    <w:p>
      <w:pPr>
        <w:pStyle w:val="LOnormal"/>
        <w:widowControl w:val="false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color w:val="000000"/>
          <w:position w:val="0"/>
          <w:sz w:val="22"/>
          <w:sz w:val="22"/>
          <w:szCs w:val="22"/>
          <w:u w:val="none"/>
          <w:vertAlign w:val="baseline"/>
        </w:rPr>
        <w:t>- Autorização do Comandante- Geral;</w:t>
      </w:r>
    </w:p>
    <w:p>
      <w:pPr>
        <w:pStyle w:val="LOnormal"/>
        <w:widowControl w:val="false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widowControl w:val="false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6.1 Antes de inserir o restante da documentação relacionada no item 6.2, deverá ser verificado junto ao COBI, solicitando se o Estado possui algum imóvel que possa suprir a necessidade.</w:t>
      </w:r>
    </w:p>
    <w:p>
      <w:pPr>
        <w:pStyle w:val="LOnormal"/>
        <w:widowControl w:val="false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widowControl w:val="false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6.2 Após a negativa da SEA quanto ao imóvel solicitado, inserir a documentação relacionada abaixo:</w:t>
      </w:r>
    </w:p>
    <w:p>
      <w:pPr>
        <w:pStyle w:val="LOnormal"/>
        <w:widowControl w:val="false"/>
        <w:numPr>
          <w:ilvl w:val="0"/>
          <w:numId w:val="3"/>
        </w:numPr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sz w:val="22"/>
          <w:szCs w:val="22"/>
          <w:u w:val="none"/>
        </w:rPr>
      </w:pPr>
      <w:r>
        <w:rPr>
          <w:rFonts w:eastAsia="Arial" w:cs="Arial" w:ascii="Arial" w:hAnsi="Arial"/>
          <w:sz w:val="22"/>
          <w:szCs w:val="22"/>
        </w:rPr>
        <w:t>Documento da SEA informando que não possui imóvel que supra a necessidade da OBM;</w:t>
      </w:r>
    </w:p>
    <w:p>
      <w:pPr>
        <w:pStyle w:val="LOnormal"/>
        <w:widowControl w:val="false"/>
        <w:numPr>
          <w:ilvl w:val="0"/>
          <w:numId w:val="3"/>
        </w:numPr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Termo de Comodato (</w:t>
      </w:r>
      <w:r>
        <w:rPr>
          <w:rFonts w:eastAsia="Arial" w:cs="Arial" w:ascii="Arial" w:hAnsi="Arial"/>
          <w:b/>
          <w:color w:val="FF0000"/>
          <w:position w:val="0"/>
          <w:sz w:val="22"/>
          <w:sz w:val="22"/>
          <w:szCs w:val="22"/>
          <w:u w:val="single"/>
          <w:vertAlign w:val="baseline"/>
        </w:rPr>
        <w:t>não datado</w:t>
      </w:r>
      <w:r>
        <w:rPr>
          <w:rFonts w:eastAsia="Arial" w:cs="Arial" w:ascii="Arial" w:hAnsi="Arial"/>
          <w:b w:val="false"/>
          <w:position w:val="0"/>
          <w:sz w:val="22"/>
          <w:sz w:val="22"/>
          <w:szCs w:val="22"/>
          <w:u w:val="none"/>
          <w:vertAlign w:val="baseline"/>
        </w:rPr>
        <w:t xml:space="preserve"> e </w:t>
      </w:r>
      <w:r>
        <w:rPr>
          <w:rFonts w:eastAsia="Arial" w:cs="Arial" w:ascii="Arial" w:hAnsi="Arial"/>
          <w:b/>
          <w:color w:val="FF0000"/>
          <w:position w:val="0"/>
          <w:sz w:val="22"/>
          <w:sz w:val="22"/>
          <w:szCs w:val="22"/>
          <w:u w:val="single"/>
          <w:vertAlign w:val="baseline"/>
        </w:rPr>
        <w:t>não assinado</w:t>
      </w:r>
      <w:r>
        <w:rPr>
          <w:rFonts w:eastAsia="Arial" w:cs="Arial" w:ascii="Arial" w:hAnsi="Arial"/>
          <w:b w:val="false"/>
          <w:position w:val="0"/>
          <w:sz w:val="22"/>
          <w:sz w:val="22"/>
          <w:szCs w:val="22"/>
          <w:u w:val="none"/>
          <w:vertAlign w:val="baseline"/>
        </w:rPr>
        <w:t>);</w:t>
      </w:r>
    </w:p>
    <w:p>
      <w:pPr>
        <w:pStyle w:val="LOnormal"/>
        <w:widowControl w:val="false"/>
        <w:numPr>
          <w:ilvl w:val="0"/>
          <w:numId w:val="3"/>
        </w:numPr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vertAlign w:val="baseline"/>
        </w:rPr>
        <w:t>Plano de Trabalho (assinado digitalmente);</w:t>
      </w:r>
    </w:p>
    <w:p>
      <w:pPr>
        <w:pStyle w:val="LOnormal"/>
        <w:widowControl w:val="false"/>
        <w:numPr>
          <w:ilvl w:val="0"/>
          <w:numId w:val="3"/>
        </w:numPr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vertAlign w:val="baseline"/>
        </w:rPr>
        <w:t>Documento de Posse (do cargo do representante para o caso de empresa);</w:t>
      </w:r>
    </w:p>
    <w:p>
      <w:pPr>
        <w:pStyle w:val="LOnormal"/>
        <w:widowControl w:val="false"/>
        <w:numPr>
          <w:ilvl w:val="0"/>
          <w:numId w:val="3"/>
        </w:numPr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vertAlign w:val="baseline"/>
        </w:rPr>
        <w:t>Documento pessoal do representante (RG e CPF , podendo ser CNH);</w:t>
      </w:r>
    </w:p>
    <w:p>
      <w:pPr>
        <w:pStyle w:val="LOnormal"/>
        <w:widowControl w:val="false"/>
        <w:numPr>
          <w:ilvl w:val="0"/>
          <w:numId w:val="3"/>
        </w:numPr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vertAlign w:val="baseline"/>
        </w:rPr>
        <w:t>Estatuto (em caso de empresas);</w:t>
      </w:r>
    </w:p>
    <w:p>
      <w:pPr>
        <w:pStyle w:val="LOnormal"/>
        <w:widowControl w:val="false"/>
        <w:numPr>
          <w:ilvl w:val="0"/>
          <w:numId w:val="3"/>
        </w:numPr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vertAlign w:val="baseline"/>
        </w:rPr>
        <w:t>Certidão negativa de débitos do imóvel;</w:t>
      </w:r>
    </w:p>
    <w:p>
      <w:pPr>
        <w:pStyle w:val="LOnormal"/>
        <w:widowControl w:val="false"/>
        <w:numPr>
          <w:ilvl w:val="0"/>
          <w:numId w:val="3"/>
        </w:numPr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vertAlign w:val="baseline"/>
        </w:rPr>
        <w:t>Matrícula atualizada de registro do imóvel em cartório;</w:t>
      </w:r>
    </w:p>
    <w:p>
      <w:pPr>
        <w:pStyle w:val="LOnormal"/>
        <w:widowControl w:val="false"/>
        <w:numPr>
          <w:ilvl w:val="0"/>
          <w:numId w:val="3"/>
        </w:numPr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vertAlign w:val="baseline"/>
        </w:rPr>
        <w:t>Laudo Técnico de vistoria do imóvel;</w:t>
      </w:r>
    </w:p>
    <w:p>
      <w:pPr>
        <w:pStyle w:val="LOnormal"/>
        <w:widowControl w:val="false"/>
        <w:numPr>
          <w:ilvl w:val="0"/>
          <w:numId w:val="3"/>
        </w:numPr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vertAlign w:val="baseline"/>
        </w:rPr>
        <w:t>Ofício para o COBI;</w:t>
      </w:r>
    </w:p>
    <w:p>
      <w:pPr>
        <w:pStyle w:val="LOnormal"/>
        <w:widowControl w:val="false"/>
        <w:numPr>
          <w:ilvl w:val="0"/>
          <w:numId w:val="3"/>
        </w:numPr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sz w:val="22"/>
          <w:szCs w:val="22"/>
        </w:rPr>
        <w:t>C</w:t>
      </w: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vertAlign w:val="baseline"/>
        </w:rPr>
        <w:t>roqui da área (caso a cessão não seja na totalidade do imóvel e caso esteja ocupado por outro(s) órgão(s))</w:t>
      </w:r>
      <w:r>
        <w:rPr>
          <w:rFonts w:eastAsia="Arial" w:cs="Arial" w:ascii="Arial" w:hAnsi="Arial"/>
          <w:sz w:val="22"/>
          <w:szCs w:val="22"/>
        </w:rPr>
        <w:t>; e</w:t>
      </w:r>
    </w:p>
    <w:p>
      <w:pPr>
        <w:pStyle w:val="LOnormal"/>
        <w:widowControl w:val="false"/>
        <w:numPr>
          <w:ilvl w:val="0"/>
          <w:numId w:val="3"/>
        </w:numPr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vertAlign w:val="baseline"/>
        </w:rPr>
        <w:t>Justificativa sobre o interesse público sobre o referido imóvel. O que motivou a escolher o imóvel em questão.</w:t>
      </w:r>
    </w:p>
    <w:p>
      <w:pPr>
        <w:pStyle w:val="LOnormal"/>
        <w:widowControl w:val="false"/>
        <w:spacing w:lineRule="auto" w:line="240" w:before="0" w:after="0"/>
        <w:ind w:left="0" w:right="0" w:hanging="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LOnormal"/>
        <w:widowControl w:val="false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vertAlign w:val="baseline"/>
        </w:rPr>
        <w:t>7. Inserida a documentação, selecionar as mesmas, clicar em “mais ações” e “Conferir Peças”. Ao conferir, se for um documento escaneado pela OBM, utilizar “Cópia Autenticada Administrativamente” que terá o mesmo efeito do carimbo de Confere com Original.</w:t>
      </w:r>
    </w:p>
    <w:p>
      <w:pPr>
        <w:pStyle w:val="LOnormal"/>
        <w:widowControl w:val="false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vertAlign w:val="baseline"/>
        </w:rPr>
        <w:t xml:space="preserve">7.1 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vertAlign w:val="baseline"/>
        </w:rPr>
        <w:t>O Termo será conferido como Documento Original.</w:t>
      </w:r>
    </w:p>
    <w:p>
      <w:pPr>
        <w:pStyle w:val="LOnormal"/>
        <w:widowControl w:val="false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vertAlign w:val="baseline"/>
        </w:rPr>
      </w:r>
    </w:p>
    <w:p>
      <w:pPr>
        <w:pStyle w:val="LOnormal"/>
        <w:widowControl w:val="false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vertAlign w:val="baseline"/>
        </w:rPr>
        <w:t>8. Após, encaminhar o processo para o Centro de Obras e Bens Imóveis no Setor CBMSC/DLF/COBI.</w:t>
      </w:r>
    </w:p>
    <w:p>
      <w:pPr>
        <w:pStyle w:val="LOnormal"/>
        <w:widowControl w:val="false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88" w:before="0" w:after="0"/>
        <w:ind w:left="0" w:right="0" w:hanging="0"/>
        <w:jc w:val="left"/>
        <w:rPr>
          <w:rFonts w:ascii="Arial" w:hAnsi="Arial" w:eastAsia="Arial" w:cs="Arial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OBS: Ao BM que incluir as peças do processo,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NÃO ASSINAR AS MESMAS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LOnormal"/>
        <w:widowControl w:val="false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vertAlign w:val="baseline"/>
        </w:rPr>
      </w:r>
    </w:p>
    <w:p>
      <w:pPr>
        <w:pStyle w:val="LOnormal"/>
        <w:widowControl w:val="false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vertAlign w:val="baseline"/>
        </w:rPr>
        <w:t>Em caso de dúvidas, entrar em contato com o Centro de Convênios/DLF/CBMSC, antes de fazer qualquer tramitação.</w:t>
      </w:r>
    </w:p>
    <w:p>
      <w:pPr>
        <w:pStyle w:val="LOnormal"/>
        <w:widowControl w:val="false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vertAlign w:val="baseline"/>
        </w:rPr>
      </w:r>
    </w:p>
    <w:p>
      <w:pPr>
        <w:pStyle w:val="LOnormal"/>
        <w:widowControl w:val="false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vertAlign w:val="baseline"/>
        </w:rPr>
        <w:t>Orientamos que o processo digital seja acompanhado pela OBM em todas as etapas até sua finalização, visto que o mesmo será arquivado na DLF.</w:t>
      </w:r>
    </w:p>
    <w:p>
      <w:pPr>
        <w:pStyle w:val="LOnormal"/>
        <w:widowControl w:val="false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vertAlign w:val="baseline"/>
        </w:rPr>
      </w:r>
    </w:p>
    <w:p>
      <w:pPr>
        <w:pStyle w:val="LOnormal"/>
        <w:widowControl w:val="false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vertAlign w:val="baseline"/>
        </w:rPr>
      </w:r>
    </w:p>
    <w:p>
      <w:pPr>
        <w:pStyle w:val="LOnormal"/>
        <w:widowControl w:val="false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color w:val="FF3333"/>
          <w:position w:val="0"/>
          <w:sz w:val="22"/>
          <w:sz w:val="22"/>
          <w:szCs w:val="22"/>
          <w:highlight w:val="yellow"/>
          <w:vertAlign w:val="baseline"/>
        </w:rPr>
        <w:t>OBS.: Deletar estas orientações após serem lidas e realizado o preenchimento das informações no termo abaixo.</w:t>
      </w:r>
    </w:p>
    <w:p>
      <w:pPr>
        <w:pStyle w:val="LOnormal"/>
        <w:ind w:left="3402" w:right="0" w:hanging="0"/>
        <w:rPr>
          <w:rFonts w:ascii="Times New Roman" w:hAnsi="Times New Roman" w:eastAsia="Times New Roman" w:cs="Times New Roman"/>
          <w:b/>
          <w:b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/>
          <w:b/>
          <w:color w:val="000000"/>
          <w:position w:val="0"/>
          <w:sz w:val="22"/>
          <w:sz w:val="22"/>
          <w:szCs w:val="22"/>
          <w:vertAlign w:val="baseline"/>
        </w:rPr>
      </w:r>
    </w:p>
    <w:p>
      <w:pPr>
        <w:pStyle w:val="LOnormal"/>
        <w:ind w:left="3402" w:right="0" w:hanging="0"/>
        <w:rPr>
          <w:rFonts w:ascii="Times New Roman" w:hAnsi="Times New Roman" w:eastAsia="Times New Roman" w:cs="Times New Roman"/>
          <w:b/>
          <w:b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/>
          <w:b/>
          <w:color w:val="000000"/>
          <w:position w:val="0"/>
          <w:sz w:val="22"/>
          <w:sz w:val="22"/>
          <w:szCs w:val="22"/>
          <w:vertAlign w:val="baseline"/>
        </w:rPr>
      </w:r>
    </w:p>
    <w:p>
      <w:pPr>
        <w:pStyle w:val="LOnormal"/>
        <w:ind w:left="3402" w:right="0" w:hanging="0"/>
        <w:rPr>
          <w:rFonts w:ascii="Times New Roman" w:hAnsi="Times New Roman" w:eastAsia="Times New Roman" w:cs="Times New Roman"/>
          <w:b/>
          <w:b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/>
          <w:b/>
          <w:color w:val="000000"/>
          <w:position w:val="0"/>
          <w:sz w:val="22"/>
          <w:sz w:val="22"/>
          <w:szCs w:val="22"/>
          <w:vertAlign w:val="baseline"/>
        </w:rPr>
      </w:r>
    </w:p>
    <w:p>
      <w:pPr>
        <w:pStyle w:val="LOnormal"/>
        <w:shd w:val="clear" w:fill="FFFFFF"/>
        <w:spacing w:lineRule="auto" w:line="276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  <w:highlight w:val="yellow"/>
        </w:rPr>
        <w:t xml:space="preserve">(Minuta de Termo de </w:t>
      </w:r>
    </w:p>
    <w:p>
      <w:pPr>
        <w:pStyle w:val="LOnormal"/>
        <w:shd w:val="clear" w:fill="FFFFFF"/>
        <w:spacing w:lineRule="auto" w:line="276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  <w:highlight w:val="yellow"/>
        </w:rPr>
        <w:t>Comodato</w:t>
      </w:r>
      <w:r>
        <w:rPr>
          <w:rFonts w:eastAsia="Arial" w:cs="Arial" w:ascii="Arial" w:hAnsi="Arial"/>
          <w:b/>
          <w:sz w:val="24"/>
          <w:szCs w:val="24"/>
          <w:highlight w:val="yellow"/>
        </w:rPr>
        <w:t xml:space="preserve"> de Bens imóveis)</w:t>
      </w:r>
    </w:p>
    <w:p>
      <w:pPr>
        <w:pStyle w:val="LOnormal"/>
        <w:shd w:val="clear" w:fill="FFFFFF"/>
        <w:spacing w:lineRule="auto" w:line="276"/>
        <w:ind w:left="1357" w:right="125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tabs>
          <w:tab w:val="clear" w:pos="720"/>
          <w:tab w:val="left" w:pos="567" w:leader="none"/>
        </w:tabs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LOnormal"/>
        <w:shd w:val="clear" w:fill="FFFFFF"/>
        <w:spacing w:lineRule="auto" w:line="276" w:before="240" w:after="240"/>
        <w:ind w:left="3400" w:hanging="0"/>
        <w:jc w:val="both"/>
        <w:rPr>
          <w:rFonts w:ascii="Arial" w:hAnsi="Arial" w:eastAsia="Arial" w:cs="Arial"/>
          <w:b/>
          <w:b/>
          <w:color w:val="FF0000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TERMO DE COMODATO Nº </w:t>
      </w:r>
      <w:r>
        <w:rPr>
          <w:rFonts w:eastAsia="Arial" w:cs="Arial" w:ascii="Arial" w:hAnsi="Arial"/>
          <w:b/>
          <w:color w:val="FF0000"/>
          <w:sz w:val="22"/>
          <w:szCs w:val="22"/>
        </w:rPr>
        <w:t>XXX/202X</w:t>
      </w:r>
    </w:p>
    <w:p>
      <w:pPr>
        <w:pStyle w:val="LOnormal"/>
        <w:shd w:val="clear" w:fill="FFFFFF"/>
        <w:spacing w:lineRule="auto" w:line="276" w:before="240" w:after="240"/>
        <w:ind w:left="340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COMODATO DE BEM PÚBLICO QUE FAZEM ENTRE SI O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eastAsia="Arial" w:cs="Arial" w:ascii="Arial" w:hAnsi="Arial"/>
          <w:b/>
          <w:color w:val="FF0000"/>
          <w:sz w:val="22"/>
          <w:szCs w:val="22"/>
        </w:rPr>
        <w:t>(NOME DA PESSOA JURÍDICA)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>E O</w:t>
      </w:r>
      <w:r>
        <w:rPr>
          <w:rFonts w:eastAsia="Arial" w:cs="Arial" w:ascii="Arial" w:hAnsi="Arial"/>
          <w:b/>
          <w:sz w:val="22"/>
          <w:szCs w:val="22"/>
        </w:rPr>
        <w:t xml:space="preserve"> ESTADO DE SANTA CATARINA, </w:t>
      </w:r>
      <w:r>
        <w:rPr>
          <w:rFonts w:eastAsia="Arial" w:cs="Arial" w:ascii="Arial" w:hAnsi="Arial"/>
          <w:sz w:val="22"/>
          <w:szCs w:val="22"/>
        </w:rPr>
        <w:t>ATRAVÉS DO CORPO DE BOMBEIROS MILITAR DO ESTADO (CBMSC), CONFORME CLÁUSULAS ABAIXO.</w:t>
      </w:r>
    </w:p>
    <w:p>
      <w:pPr>
        <w:pStyle w:val="LOnormal"/>
        <w:shd w:val="clear" w:fill="FFFFFF"/>
        <w:spacing w:lineRule="auto" w:line="276" w:before="240" w:after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O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eastAsia="Arial" w:cs="Arial" w:ascii="Arial" w:hAnsi="Arial"/>
          <w:b/>
          <w:color w:val="FF0000"/>
          <w:sz w:val="22"/>
          <w:szCs w:val="22"/>
        </w:rPr>
        <w:t>(NOME DA PESSOA JURÍDICA)</w:t>
      </w:r>
      <w:r>
        <w:rPr>
          <w:rFonts w:eastAsia="Arial" w:cs="Arial" w:ascii="Arial" w:hAnsi="Arial"/>
          <w:b/>
          <w:sz w:val="22"/>
          <w:szCs w:val="22"/>
        </w:rPr>
        <w:t xml:space="preserve">, </w:t>
      </w:r>
      <w:r>
        <w:rPr>
          <w:rFonts w:eastAsia="Arial" w:cs="Arial" w:ascii="Arial" w:hAnsi="Arial"/>
          <w:sz w:val="22"/>
          <w:szCs w:val="22"/>
        </w:rPr>
        <w:t xml:space="preserve">inscrito no </w:t>
      </w:r>
      <w:r>
        <w:rPr>
          <w:rFonts w:eastAsia="Arial" w:cs="Arial" w:ascii="Arial" w:hAnsi="Arial"/>
          <w:color w:val="FF0000"/>
          <w:sz w:val="22"/>
          <w:szCs w:val="22"/>
        </w:rPr>
        <w:t>CNPJ/CPF</w:t>
      </w:r>
      <w:r>
        <w:rPr>
          <w:rFonts w:eastAsia="Arial" w:cs="Arial" w:ascii="Arial" w:hAnsi="Arial"/>
          <w:sz w:val="22"/>
          <w:szCs w:val="22"/>
        </w:rPr>
        <w:t xml:space="preserve"> nº </w:t>
      </w:r>
      <w:r>
        <w:rPr>
          <w:rFonts w:eastAsia="Arial" w:cs="Arial" w:ascii="Arial" w:hAnsi="Arial"/>
          <w:color w:val="FF0000"/>
          <w:sz w:val="22"/>
          <w:szCs w:val="22"/>
        </w:rPr>
        <w:t>XXX (no caso de CPF, usar o modelo XXX.***.XXX-**)</w:t>
      </w:r>
      <w:r>
        <w:rPr>
          <w:rFonts w:eastAsia="Arial" w:cs="Arial" w:ascii="Arial" w:hAnsi="Arial"/>
          <w:sz w:val="22"/>
          <w:szCs w:val="22"/>
        </w:rPr>
        <w:t xml:space="preserve">, situado na Rua </w:t>
      </w:r>
      <w:r>
        <w:rPr>
          <w:rFonts w:eastAsia="Arial" w:cs="Arial" w:ascii="Arial" w:hAnsi="Arial"/>
          <w:color w:val="FF0000"/>
          <w:sz w:val="22"/>
          <w:szCs w:val="22"/>
        </w:rPr>
        <w:t>XXX</w:t>
      </w:r>
      <w:r>
        <w:rPr>
          <w:rFonts w:eastAsia="Arial" w:cs="Arial" w:ascii="Arial" w:hAnsi="Arial"/>
          <w:sz w:val="22"/>
          <w:szCs w:val="22"/>
        </w:rPr>
        <w:t xml:space="preserve">, nº </w:t>
      </w:r>
      <w:r>
        <w:rPr>
          <w:rFonts w:eastAsia="Arial" w:cs="Arial" w:ascii="Arial" w:hAnsi="Arial"/>
          <w:color w:val="FF0000"/>
          <w:sz w:val="22"/>
          <w:szCs w:val="22"/>
        </w:rPr>
        <w:t>XXX</w:t>
      </w:r>
      <w:r>
        <w:rPr>
          <w:rFonts w:eastAsia="Arial" w:cs="Arial" w:ascii="Arial" w:hAnsi="Arial"/>
          <w:sz w:val="22"/>
          <w:szCs w:val="22"/>
        </w:rPr>
        <w:t xml:space="preserve">, doravante denominado </w:t>
      </w:r>
      <w:r>
        <w:rPr>
          <w:rFonts w:eastAsia="Arial" w:cs="Arial" w:ascii="Arial" w:hAnsi="Arial"/>
          <w:b/>
          <w:sz w:val="22"/>
          <w:szCs w:val="22"/>
        </w:rPr>
        <w:t>COMODANTE</w:t>
      </w:r>
      <w:r>
        <w:rPr>
          <w:rFonts w:eastAsia="Arial" w:cs="Arial" w:ascii="Arial" w:hAnsi="Arial"/>
          <w:sz w:val="22"/>
          <w:szCs w:val="22"/>
        </w:rPr>
        <w:t xml:space="preserve">, neste ato representado por seu </w:t>
      </w:r>
      <w:r>
        <w:rPr>
          <w:rFonts w:eastAsia="Arial" w:cs="Arial" w:ascii="Arial" w:hAnsi="Arial"/>
          <w:color w:val="FF0000"/>
          <w:sz w:val="22"/>
          <w:szCs w:val="22"/>
        </w:rPr>
        <w:t>Presidente</w:t>
      </w:r>
      <w:r>
        <w:rPr>
          <w:rFonts w:eastAsia="Arial" w:cs="Arial" w:ascii="Arial" w:hAnsi="Arial"/>
          <w:sz w:val="22"/>
          <w:szCs w:val="22"/>
        </w:rPr>
        <w:t xml:space="preserve">, Senhor </w:t>
      </w:r>
      <w:r>
        <w:rPr>
          <w:rFonts w:eastAsia="Arial" w:cs="Arial" w:ascii="Arial" w:hAnsi="Arial"/>
          <w:color w:val="FF0000"/>
          <w:sz w:val="22"/>
          <w:szCs w:val="22"/>
        </w:rPr>
        <w:t>XXX</w:t>
      </w:r>
      <w:r>
        <w:rPr>
          <w:rFonts w:eastAsia="Arial" w:cs="Arial" w:ascii="Arial" w:hAnsi="Arial"/>
          <w:sz w:val="22"/>
          <w:szCs w:val="22"/>
        </w:rPr>
        <w:t xml:space="preserve">, e o </w:t>
      </w:r>
      <w:r>
        <w:rPr>
          <w:rFonts w:eastAsia="Arial" w:cs="Arial" w:ascii="Arial" w:hAnsi="Arial"/>
          <w:b/>
          <w:sz w:val="22"/>
          <w:szCs w:val="22"/>
        </w:rPr>
        <w:t xml:space="preserve">ESTADO DE SANTA CATARINA, </w:t>
      </w:r>
      <w:r>
        <w:rPr>
          <w:rFonts w:eastAsia="Arial" w:cs="Arial" w:ascii="Arial" w:hAnsi="Arial"/>
          <w:sz w:val="22"/>
          <w:szCs w:val="22"/>
        </w:rPr>
        <w:t xml:space="preserve">através do </w:t>
      </w:r>
      <w:r>
        <w:rPr>
          <w:rFonts w:eastAsia="Arial" w:cs="Arial" w:ascii="Arial" w:hAnsi="Arial"/>
          <w:b/>
          <w:sz w:val="22"/>
          <w:szCs w:val="22"/>
        </w:rPr>
        <w:t>Corpo de Bombeiros Militar do Estado de Santa Catarina</w:t>
      </w:r>
      <w:r>
        <w:rPr>
          <w:rFonts w:eastAsia="Arial" w:cs="Arial" w:ascii="Arial" w:hAnsi="Arial"/>
          <w:sz w:val="22"/>
          <w:szCs w:val="22"/>
        </w:rPr>
        <w:t xml:space="preserve">, situado à Avenida Ivo Silveira, nº 1521, Capoeiras – Florianópolis, inscrito no CNPJ nº 06.096.391/0001-76, doravante denominado </w:t>
      </w:r>
      <w:r>
        <w:rPr>
          <w:rFonts w:eastAsia="Arial" w:cs="Arial" w:ascii="Arial" w:hAnsi="Arial"/>
          <w:b/>
          <w:sz w:val="22"/>
          <w:szCs w:val="22"/>
        </w:rPr>
        <w:t>COMODATÁRIO</w:t>
      </w:r>
      <w:r>
        <w:rPr>
          <w:rFonts w:eastAsia="Arial" w:cs="Arial" w:ascii="Arial" w:hAnsi="Arial"/>
          <w:sz w:val="22"/>
          <w:szCs w:val="22"/>
        </w:rPr>
        <w:t>, neste ato representado por seu Comandante-Geral Coronel BM Fabiano de Souza, portador do CPF nº 021.***.519-**,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>resolvem, por mútuo acordo, celebrar o presente Termo de Comodato Gratuito, de acordo com as cláusulas e condições seguintes:</w:t>
      </w:r>
    </w:p>
    <w:p>
      <w:pPr>
        <w:pStyle w:val="LOnormal"/>
        <w:shd w:val="clear" w:fill="FFFFFF"/>
        <w:spacing w:lineRule="auto" w:line="276" w:before="240" w:after="24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CLÁUSULA PRIMEIRA – OBJETO E OBJETIVO</w:t>
      </w:r>
    </w:p>
    <w:p>
      <w:pPr>
        <w:pStyle w:val="LOnormal"/>
        <w:shd w:val="clear" w:fill="FFFFFF"/>
        <w:spacing w:lineRule="auto" w:line="276" w:before="240" w:after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O objeto do presente termo é o comodato pelo COMODANTE em favor do COMODATÁRIO, a título gratuito, do seguinte bem imóvel:</w:t>
      </w:r>
    </w:p>
    <w:p>
      <w:pPr>
        <w:pStyle w:val="LOnormal"/>
        <w:shd w:val="clear" w:fill="FFFFFF"/>
        <w:spacing w:lineRule="auto" w:line="276" w:before="240" w:after="240"/>
        <w:jc w:val="both"/>
        <w:rPr>
          <w:rFonts w:ascii="Arial" w:hAnsi="Arial" w:eastAsia="Arial" w:cs="Arial"/>
          <w:color w:val="FF0000"/>
          <w:sz w:val="22"/>
          <w:szCs w:val="22"/>
        </w:rPr>
      </w:pPr>
      <w:r>
        <w:rPr>
          <w:rFonts w:eastAsia="Arial" w:cs="Arial" w:ascii="Arial" w:hAnsi="Arial"/>
          <w:color w:val="FF0000"/>
          <w:sz w:val="22"/>
          <w:szCs w:val="22"/>
        </w:rPr>
        <w:t>(DESCRIÇÃO DETALHADA DE CADA BEM IMÓVEL, COM OS DADOS CONSTANTES NO ART. 8º. §2º, DO DECRETO 2.807/2009, BEM COMO SUA AVALIAÇÃO)</w:t>
      </w:r>
    </w:p>
    <w:p>
      <w:pPr>
        <w:pStyle w:val="LOnormal"/>
        <w:shd w:val="clear" w:fill="FFFFFF"/>
        <w:spacing w:lineRule="auto" w:line="276" w:before="240" w:after="24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CLÁUSULA SEGUNDA - DA DESTINAÇÃO</w:t>
      </w:r>
    </w:p>
    <w:p>
      <w:pPr>
        <w:pStyle w:val="LOnormal"/>
        <w:shd w:val="clear" w:fill="FFFFFF"/>
        <w:spacing w:lineRule="auto" w:line="276" w:before="240" w:after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O(s) bem(ns) destina(am)-se a desenvolver a manutenção e execução dos serviços de bombeiro militar no Município de </w:t>
      </w:r>
      <w:r>
        <w:rPr>
          <w:rFonts w:eastAsia="Arial" w:cs="Arial" w:ascii="Arial" w:hAnsi="Arial"/>
          <w:color w:val="FF0000"/>
          <w:sz w:val="22"/>
          <w:szCs w:val="22"/>
        </w:rPr>
        <w:t>XXX</w:t>
      </w:r>
      <w:r>
        <w:rPr>
          <w:rFonts w:eastAsia="Arial" w:cs="Arial" w:ascii="Arial" w:hAnsi="Arial"/>
          <w:sz w:val="22"/>
          <w:szCs w:val="22"/>
        </w:rPr>
        <w:t>, nos termos do Plano de Trabalho que deverá ser anexado, se sujeitando ainda à Prestação de Contas dos atos praticados por Fiscal do instrumento previamente compromissado.</w:t>
      </w:r>
    </w:p>
    <w:p>
      <w:pPr>
        <w:pStyle w:val="LOnormal"/>
        <w:shd w:val="clear" w:fill="FFFFFF"/>
        <w:spacing w:lineRule="auto" w:line="276" w:before="240" w:after="24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CLÁUSULA TERCEIRA - DA UTILIZAÇÃO E DAS OBRIGAÇÕES</w:t>
      </w:r>
    </w:p>
    <w:p>
      <w:pPr>
        <w:pStyle w:val="LOnormal"/>
        <w:shd w:val="clear" w:fill="FFFFFF"/>
        <w:spacing w:lineRule="auto" w:line="276" w:before="240" w:after="24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I - São obrigações do COMODANTE:</w:t>
      </w:r>
    </w:p>
    <w:p>
      <w:pPr>
        <w:pStyle w:val="LOnormal"/>
        <w:shd w:val="clear" w:fill="FFFFFF"/>
        <w:spacing w:lineRule="auto" w:line="276" w:before="240" w:after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a) entregar o bem objeto do presente instrumento, com eventuais documentos relacionados, sem ônus de qualquer natureza;</w:t>
      </w:r>
    </w:p>
    <w:p>
      <w:pPr>
        <w:pStyle w:val="LOnormal"/>
        <w:shd w:val="clear" w:fill="FFFFFF"/>
        <w:spacing w:lineRule="auto" w:line="276" w:before="240" w:after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b) prestar informações e esclarecimentos sobre o(s) bem(ns) quando requerido de forma fundamentada pelo COMODATÁRIO;</w:t>
      </w:r>
    </w:p>
    <w:p>
      <w:pPr>
        <w:pStyle w:val="LOnormal"/>
        <w:shd w:val="clear" w:fill="FFFFFF"/>
        <w:spacing w:lineRule="auto" w:line="276" w:before="240" w:after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c) exercer a fiscalização do bem quanto a sua utilização e atendimento à destinação;</w:t>
      </w:r>
    </w:p>
    <w:p>
      <w:pPr>
        <w:pStyle w:val="LOnormal"/>
        <w:shd w:val="clear" w:fill="FFFFFF"/>
        <w:spacing w:lineRule="auto" w:line="276" w:before="240" w:after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d) designar representante ou comissão, durante o período de vigência do presente instrumento, para representá-lo.</w:t>
      </w:r>
    </w:p>
    <w:p>
      <w:pPr>
        <w:pStyle w:val="LOnormal"/>
        <w:shd w:val="clear" w:fill="FFFFFF"/>
        <w:spacing w:lineRule="auto" w:line="276" w:before="240" w:after="24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II - São obrigações do COMODATÁRIO:</w:t>
      </w:r>
    </w:p>
    <w:p>
      <w:pPr>
        <w:pStyle w:val="LOnormal"/>
        <w:numPr>
          <w:ilvl w:val="0"/>
          <w:numId w:val="6"/>
        </w:numPr>
        <w:shd w:val="clear" w:fill="FFFFFF"/>
        <w:spacing w:lineRule="auto" w:line="276" w:before="240" w:afterAutospacing="0" w:after="0"/>
        <w:ind w:left="720" w:hanging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receber e usar o bem exclusivamente para o fim a que se destina, em conformidade com sua regular utilização, atendendo ao interesse público, sendo vedado ainda a transferência ou subcessão a terceiros;</w:t>
      </w:r>
    </w:p>
    <w:p>
      <w:pPr>
        <w:pStyle w:val="LOnormal"/>
        <w:numPr>
          <w:ilvl w:val="0"/>
          <w:numId w:val="4"/>
        </w:numPr>
        <w:shd w:val="clear" w:fill="FFFFFF"/>
        <w:spacing w:lineRule="auto" w:line="276" w:beforeAutospacing="0" w:before="0" w:afterAutospacing="0" w:after="0"/>
        <w:ind w:left="720" w:hanging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zelar pela guarda do bem, mantendo-o em perfeito estado de conservação, livre e desembaraçado de qualquer ônus, responsabilizando-se por eventuais transgressões legais e danos atinentes;</w:t>
      </w:r>
    </w:p>
    <w:p>
      <w:pPr>
        <w:pStyle w:val="LOnormal"/>
        <w:numPr>
          <w:ilvl w:val="0"/>
          <w:numId w:val="2"/>
        </w:numPr>
        <w:shd w:val="clear" w:fill="FFFFFF"/>
        <w:spacing w:lineRule="auto" w:line="276" w:beforeAutospacing="0" w:before="0" w:afterAutospacing="0" w:after="0"/>
        <w:ind w:left="720" w:hanging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guardar, manter, cuidar, armazenar e disponibilizar para fiscalização do COMODANTE o bem recebidos pelo presente instrumento, arcando com eventuais custos incidentes ao bem; </w:t>
      </w:r>
      <w:r>
        <w:rPr>
          <w:rFonts w:eastAsia="Arial" w:cs="Arial" w:ascii="Arial" w:hAnsi="Arial"/>
          <w:color w:val="FF0000"/>
          <w:sz w:val="22"/>
          <w:szCs w:val="22"/>
        </w:rPr>
        <w:t>(atentar-se quando o bem for cedido na íntegra ou parte dele, sendo que o CBMSC não poderá arcar com os custos na íntegra quando a cessão for de parte do imóvel)</w:t>
      </w:r>
    </w:p>
    <w:p>
      <w:pPr>
        <w:pStyle w:val="LOnormal"/>
        <w:numPr>
          <w:ilvl w:val="0"/>
          <w:numId w:val="5"/>
        </w:numPr>
        <w:shd w:val="clear" w:fill="FFFFFF"/>
        <w:spacing w:lineRule="auto" w:line="276" w:beforeAutospacing="0" w:before="0" w:afterAutospacing="0" w:after="0"/>
        <w:ind w:left="720" w:hanging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devolver o bem ao COMODANTE quando da conclusão do prazo de cessão estipulado;</w:t>
      </w:r>
    </w:p>
    <w:p>
      <w:pPr>
        <w:pStyle w:val="LOnormal"/>
        <w:numPr>
          <w:ilvl w:val="0"/>
          <w:numId w:val="1"/>
        </w:numPr>
        <w:shd w:val="clear" w:fill="FFFFFF"/>
        <w:spacing w:lineRule="auto" w:line="276" w:beforeAutospacing="0" w:before="0" w:after="240"/>
        <w:ind w:left="720" w:hanging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designar representante ou comissão, durante o período de vigência do presente instrumento, para representá-lo.</w:t>
      </w:r>
    </w:p>
    <w:p>
      <w:pPr>
        <w:pStyle w:val="LOnormal"/>
        <w:shd w:val="clear" w:fill="FFFFFF"/>
        <w:spacing w:lineRule="auto" w:line="276" w:before="240" w:after="240"/>
        <w:jc w:val="both"/>
        <w:rPr>
          <w:rFonts w:ascii="Arial" w:hAnsi="Arial" w:eastAsia="Arial" w:cs="Arial"/>
          <w:color w:val="FF0000"/>
          <w:sz w:val="22"/>
          <w:szCs w:val="22"/>
        </w:rPr>
      </w:pPr>
      <w:r>
        <w:rPr>
          <w:rFonts w:eastAsia="Arial" w:cs="Arial" w:ascii="Arial" w:hAnsi="Arial"/>
          <w:color w:val="FF0000"/>
          <w:sz w:val="22"/>
          <w:szCs w:val="22"/>
        </w:rPr>
        <w:t>(verificar se alguma das cláusulas se adéquam ou não ao objeto do comodato)</w:t>
      </w:r>
    </w:p>
    <w:p>
      <w:pPr>
        <w:pStyle w:val="LOnormal"/>
        <w:shd w:val="clear" w:fill="FFFFFF"/>
        <w:spacing w:lineRule="auto" w:line="276" w:before="240" w:after="24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CLÁUSULA QUARTA – DA DOTAÇÃO ORÇAMENTÁRIA</w:t>
      </w:r>
    </w:p>
    <w:p>
      <w:pPr>
        <w:pStyle w:val="LOnormal"/>
        <w:shd w:val="clear" w:fill="FFFFFF"/>
        <w:spacing w:lineRule="auto" w:line="276" w:before="240" w:after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As eventuais despesas decorrentes da utilização do bem e das obrigações pactuadas, correrão à conta dos recursos consignados no Orçamento da Conta/Convênio entre o município e o CBMSC.</w:t>
      </w:r>
    </w:p>
    <w:p>
      <w:pPr>
        <w:pStyle w:val="LOnormal"/>
        <w:shd w:val="clear" w:fill="FFFFFF"/>
        <w:spacing w:lineRule="auto" w:line="276" w:before="240" w:after="24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CLÁUSULA QUINTA - DA DEPRECIAÇÃO OU VALORIZAÇÃO</w:t>
      </w:r>
    </w:p>
    <w:p>
      <w:pPr>
        <w:pStyle w:val="LOnormal"/>
        <w:shd w:val="clear" w:fill="FFFFFF"/>
        <w:spacing w:lineRule="auto" w:line="276" w:before="240" w:after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Quando da rescisão ou expiração deste instrumento, o bem será devolvido ao COMODANTE, pelo COMODATÁRIO, no estado em que se encontrarem, independentemente de depreciação ou valorização temporal.</w:t>
      </w:r>
    </w:p>
    <w:p>
      <w:pPr>
        <w:pStyle w:val="LOnormal"/>
        <w:shd w:val="clear" w:fill="FFFFFF"/>
        <w:spacing w:lineRule="auto" w:line="276" w:before="240" w:after="24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CLÁUSULA SEXTA - DA FISCALIZAÇÃO</w:t>
      </w:r>
    </w:p>
    <w:p>
      <w:pPr>
        <w:pStyle w:val="LOnormal"/>
        <w:shd w:val="clear" w:fill="FFFFFF"/>
        <w:spacing w:lineRule="auto" w:line="276" w:before="240" w:after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O COMODANTE poderá obter informações do bem em cessão a qualquer momento, cabendo ao COMODATÁRIO:</w:t>
      </w:r>
    </w:p>
    <w:p>
      <w:pPr>
        <w:pStyle w:val="LOnormal"/>
        <w:shd w:val="clear" w:fill="FFFFFF"/>
        <w:spacing w:lineRule="auto" w:line="12" w:before="240" w:after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a) informar todos os dados à COMODANTE quando solicitados;</w:t>
      </w:r>
    </w:p>
    <w:p>
      <w:pPr>
        <w:pStyle w:val="LOnormal"/>
        <w:shd w:val="clear" w:fill="FFFFFF"/>
        <w:spacing w:lineRule="auto" w:line="276" w:before="240" w:after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b) encaminhar relatório ao COMODATÁRIO no momento da entrega do bem, após o início da utilização, além de outras informações que forem relevantes.</w:t>
      </w:r>
    </w:p>
    <w:p>
      <w:pPr>
        <w:pStyle w:val="LOnormal"/>
        <w:shd w:val="clear" w:fill="FFFFFF"/>
        <w:spacing w:lineRule="auto" w:line="276" w:before="240" w:after="24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CLÁUSULA SÉTIMA - DA LEGISLAÇÃO</w:t>
      </w:r>
    </w:p>
    <w:p>
      <w:pPr>
        <w:pStyle w:val="LOnormal"/>
        <w:shd w:val="clear" w:fill="FFFFFF"/>
        <w:spacing w:lineRule="auto" w:line="276" w:before="240" w:after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Este Termo de Comodato Gratuito reger-se-á, no que couber, pelas normas</w:t>
      </w:r>
    </w:p>
    <w:p>
      <w:pPr>
        <w:pStyle w:val="LOnormal"/>
        <w:shd w:val="clear" w:fill="FFFFFF"/>
        <w:spacing w:lineRule="auto" w:line="276" w:before="240" w:after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estabelecidas na Constituição Federal de 1988, nas Leis Federais nº. </w:t>
      </w:r>
      <w:r>
        <w:rPr>
          <w:rFonts w:eastAsia="Arial" w:cs="Arial" w:ascii="Arial" w:hAnsi="Arial"/>
          <w:sz w:val="22"/>
          <w:szCs w:val="22"/>
        </w:rPr>
        <w:t>14.133/2021</w:t>
      </w:r>
      <w:r>
        <w:rPr>
          <w:rFonts w:eastAsia="Arial" w:cs="Arial" w:ascii="Arial" w:hAnsi="Arial"/>
          <w:sz w:val="22"/>
          <w:szCs w:val="22"/>
        </w:rPr>
        <w:t>, 9.636/1998, no Decreto Federal nº. 3.725/2001, na Lei Complementar Estadual nº. 741/2019, nos Decretos Estaduais nº. 2.807/2009, 1.479/2021 e 4.160/2006, suas respetivas alterações, além das normas lavradas pelo órgão central de gestão patrimonial (SEA).</w:t>
      </w:r>
    </w:p>
    <w:p>
      <w:pPr>
        <w:pStyle w:val="LOnormal"/>
        <w:shd w:val="clear" w:fill="FFFFFF"/>
        <w:spacing w:lineRule="auto" w:line="276" w:before="240" w:after="24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CLÁUSULA OITAVA – DO PRAZO E DA VIGÊNCIA</w:t>
      </w:r>
    </w:p>
    <w:p>
      <w:pPr>
        <w:pStyle w:val="LOnormal"/>
        <w:shd w:val="clear" w:fill="FFFFFF"/>
        <w:spacing w:lineRule="auto" w:line="276" w:before="240" w:after="240"/>
        <w:jc w:val="both"/>
        <w:rPr>
          <w:rFonts w:ascii="Arial" w:hAnsi="Arial" w:eastAsia="Arial" w:cs="Arial"/>
          <w:i/>
          <w:i/>
          <w:color w:val="FF0000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O presente Termo de Comodato Gratuito vigorará por </w:t>
      </w:r>
      <w:r>
        <w:rPr>
          <w:rFonts w:eastAsia="Arial" w:cs="Arial" w:ascii="Arial" w:hAnsi="Arial"/>
          <w:color w:val="FF0000"/>
          <w:sz w:val="22"/>
          <w:szCs w:val="22"/>
        </w:rPr>
        <w:t>05 (cinco)</w:t>
      </w:r>
      <w:r>
        <w:rPr>
          <w:rFonts w:eastAsia="Arial" w:cs="Arial" w:ascii="Arial" w:hAnsi="Arial"/>
          <w:sz w:val="22"/>
          <w:szCs w:val="22"/>
        </w:rPr>
        <w:t xml:space="preserve"> anos, a contar da data de assinatura, podendo ser denunciado a qualquer tempo, se assim for do interesse de qualquer dos acordantes, mediante comunicação prévia de, no mínimo, 30 (trinta) dias.</w:t>
      </w:r>
      <w:r>
        <w:rPr>
          <w:rFonts w:eastAsia="Arial" w:cs="Arial" w:ascii="Arial" w:hAnsi="Arial"/>
          <w:i/>
          <w:sz w:val="22"/>
          <w:szCs w:val="22"/>
        </w:rPr>
        <w:t xml:space="preserve"> </w:t>
      </w:r>
      <w:r>
        <w:rPr>
          <w:rFonts w:eastAsia="Arial" w:cs="Arial" w:ascii="Arial" w:hAnsi="Arial"/>
          <w:i/>
          <w:color w:val="FF0000"/>
          <w:sz w:val="22"/>
          <w:szCs w:val="22"/>
        </w:rPr>
        <w:t>(Colocar o tempo previsto no acordo feito com o COMODATÁRIO quando autorizou a cessão do bem ao Estado ou, ainda, na omissão, apresentar o prazo máximo de 5 (cinco) anos para utilização do(s) bem(ns)).</w:t>
      </w:r>
    </w:p>
    <w:p>
      <w:pPr>
        <w:pStyle w:val="LOnormal"/>
        <w:shd w:val="clear" w:fill="FFFFFF"/>
        <w:spacing w:lineRule="auto" w:line="276" w:before="240" w:after="24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CLÁUSULA NONA - DOS TERMOS ADITIVOS</w:t>
      </w:r>
    </w:p>
    <w:p>
      <w:pPr>
        <w:pStyle w:val="LOnormal"/>
        <w:shd w:val="clear" w:fill="FFFFFF"/>
        <w:spacing w:lineRule="auto" w:line="276" w:before="240" w:after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Este Termo de Comodato poderá ser alterado e/ou prorrogado através de Termos Aditivos, de comum acordo entre as partes.</w:t>
      </w:r>
    </w:p>
    <w:p>
      <w:pPr>
        <w:pStyle w:val="LOnormal"/>
        <w:shd w:val="clear" w:fill="FFFFFF"/>
        <w:spacing w:lineRule="auto" w:line="276" w:before="240" w:after="24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CLÁUSULA DÉCIMA – DA CLÁUSULA ANTICORRUPÇÃO (IN CGE/SEA nº. 1/2020)</w:t>
      </w:r>
    </w:p>
    <w:p>
      <w:pPr>
        <w:pStyle w:val="LOnormal"/>
        <w:shd w:val="clear" w:fill="FFFFFF"/>
        <w:spacing w:lineRule="auto" w:line="276" w:before="240" w:after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As partes, por seus agentes públicos ou por seus sócios, acionistas, administradores e colaboradores:</w:t>
      </w:r>
    </w:p>
    <w:p>
      <w:pPr>
        <w:pStyle w:val="LOnormal"/>
        <w:shd w:val="clear" w:fill="FFFFFF"/>
        <w:spacing w:lineRule="auto" w:line="276" w:before="240" w:after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a) declaram que têm conhecimento das normas previstas na legislação, entre as quais nas Leis nºs 8.429/1992 e 12.846/2013, seus regulamentos e eventuais outras aplicáveis;</w:t>
      </w:r>
    </w:p>
    <w:p>
      <w:pPr>
        <w:pStyle w:val="LOnormal"/>
        <w:shd w:val="clear" w:fill="FFFFFF"/>
        <w:spacing w:lineRule="auto" w:line="276" w:before="240" w:after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b) comprometem-se em não adotar práticas ou procedimentos que se enquadrem nas hipóteses previstas nas leis e regulamentos mencionados no inciso I deste artigo e se comprometem em exigir o mesmo pelos terceiros por elas contratados;</w:t>
      </w:r>
    </w:p>
    <w:p>
      <w:pPr>
        <w:pStyle w:val="LOnormal"/>
        <w:shd w:val="clear" w:fill="FFFFFF"/>
        <w:spacing w:lineRule="auto" w:line="276" w:before="240" w:after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c) comprometem-se em notificar à Controladoria-Geral do Estado qualquer irregularidade que tiverem conhecimento acerca da execução do contrato;</w:t>
      </w:r>
    </w:p>
    <w:p>
      <w:pPr>
        <w:pStyle w:val="LOnormal"/>
        <w:shd w:val="clear" w:fill="FFFFFF"/>
        <w:spacing w:lineRule="auto" w:line="276" w:before="240" w:after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d) declaram que têm ciência que a violação de qualquer das obrigações previstas nesta Instrução Normativa, além de outras, é causa para a rescisão unilateral do contrato, sem prejuízo da cobrança das perdas e danos, inclusive danos potenciais, causados à parte inocente e das multas pactuadas.</w:t>
      </w:r>
    </w:p>
    <w:p>
      <w:pPr>
        <w:pStyle w:val="LOnormal"/>
        <w:shd w:val="clear" w:fill="FFFFFF"/>
        <w:spacing w:lineRule="auto" w:line="276" w:before="240" w:after="24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CLÁUSULA DÉCIMA PRIMEIRA - DA PROTEÇÃO DE DADOS PESSOAIS</w:t>
      </w:r>
    </w:p>
    <w:p>
      <w:pPr>
        <w:pStyle w:val="LOnormal"/>
        <w:shd w:val="clear" w:fill="FFFFFF"/>
        <w:spacing w:lineRule="auto" w:line="276" w:before="240" w:after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As partes declaram que têm ciência da existência da Lei nº 13.709, de 14/08/2018 - Lei Geral de Proteção de Dados (LGPD) e se comprometem a adequar todos os procedimentos internos ao disposto na legislação, com o intuito de proteger os dados pessoais que lhe forem repassados, cumprindo, a todo o momento, as normas de proteção de dados pessoais, jamais colocando, por seus atos ou por sua omissão, uma ou outra instituição em situação de violação de tais regras.</w:t>
      </w:r>
    </w:p>
    <w:p>
      <w:pPr>
        <w:pStyle w:val="LOnormal"/>
        <w:shd w:val="clear" w:fill="FFFFFF"/>
        <w:spacing w:lineRule="auto" w:line="276" w:before="240" w:after="24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CLÁUSULA DÉCIMA SEGUNDA - DO FORO</w:t>
      </w:r>
    </w:p>
    <w:p>
      <w:pPr>
        <w:pStyle w:val="LOnormal"/>
        <w:shd w:val="clear" w:fill="FFFFFF"/>
        <w:spacing w:lineRule="auto" w:line="276" w:before="240" w:after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Para qualquer ação judicial que se originar deste instrumento, fica eleito o Foro da Comarca de Capital, renunciando as partes a qualquer outro, mesmo que mais privilegiado.</w:t>
      </w:r>
    </w:p>
    <w:p>
      <w:pPr>
        <w:pStyle w:val="LOnormal"/>
        <w:shd w:val="clear" w:fill="FFFFFF"/>
        <w:spacing w:lineRule="auto" w:line="276" w:before="240" w:after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E assim, por estarem justos e acordes, assinam o presente termo, junto com duas testemunhas.</w:t>
      </w:r>
    </w:p>
    <w:p>
      <w:pPr>
        <w:pStyle w:val="LOnormal"/>
        <w:shd w:val="clear" w:fill="FFFFFF"/>
        <w:spacing w:lineRule="auto" w:line="276" w:before="240" w:after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color w:val="FF0000"/>
          <w:sz w:val="22"/>
          <w:szCs w:val="22"/>
        </w:rPr>
        <w:t>(Município)</w:t>
      </w:r>
      <w:r>
        <w:rPr>
          <w:rFonts w:eastAsia="Arial" w:cs="Arial" w:ascii="Arial" w:hAnsi="Arial"/>
          <w:sz w:val="22"/>
          <w:szCs w:val="22"/>
        </w:rPr>
        <w:t xml:space="preserve"> – SC, </w:t>
      </w:r>
      <w:r>
        <w:rPr>
          <w:rFonts w:eastAsia="Arial" w:cs="Arial" w:ascii="Arial" w:hAnsi="Arial"/>
          <w:i/>
          <w:sz w:val="22"/>
          <w:szCs w:val="22"/>
        </w:rPr>
        <w:t>data da última assinatura digital</w:t>
      </w:r>
      <w:r>
        <w:rPr>
          <w:rFonts w:eastAsia="Arial" w:cs="Arial" w:ascii="Arial" w:hAnsi="Arial"/>
          <w:sz w:val="22"/>
          <w:szCs w:val="22"/>
        </w:rPr>
        <w:t>.</w:t>
      </w:r>
    </w:p>
    <w:tbl>
      <w:tblPr>
        <w:tblStyle w:val="Table1"/>
        <w:tblW w:w="937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675"/>
        <w:gridCol w:w="3694"/>
      </w:tblGrid>
      <w:tr>
        <w:trPr>
          <w:trHeight w:val="2195" w:hRule="atLeast"/>
        </w:trPr>
        <w:tc>
          <w:tcPr>
            <w:tcW w:w="5675" w:type="dxa"/>
            <w:tcBorders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Coronel BM FABIANO DE SOUZA</w:t>
            </w:r>
          </w:p>
          <w:p>
            <w:pPr>
              <w:pStyle w:val="LOnormal"/>
              <w:widowControl w:val="false"/>
              <w:spacing w:lineRule="auto" w:line="276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Comandante-Geral do Corpo de Bombeiros</w:t>
            </w:r>
          </w:p>
          <w:p>
            <w:pPr>
              <w:pStyle w:val="LOnormal"/>
              <w:widowControl w:val="false"/>
              <w:spacing w:lineRule="auto" w:line="276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Militar de Santa Catarina</w:t>
            </w:r>
          </w:p>
          <w:p>
            <w:pPr>
              <w:pStyle w:val="LOnormal"/>
              <w:widowControl w:val="false"/>
              <w:spacing w:lineRule="auto" w:line="276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(assinado digitalmente)</w:t>
            </w:r>
          </w:p>
        </w:tc>
        <w:tc>
          <w:tcPr>
            <w:tcW w:w="3694" w:type="dxa"/>
            <w:tcBorders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Arial" w:hAnsi="Arial" w:eastAsia="Arial" w:cs="Arial"/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FF0000"/>
                <w:sz w:val="22"/>
                <w:szCs w:val="22"/>
              </w:rPr>
              <w:t>NOME DO RESPONSÁVEL</w:t>
            </w:r>
          </w:p>
          <w:p>
            <w:pPr>
              <w:pStyle w:val="LOnormal"/>
              <w:widowControl w:val="false"/>
              <w:spacing w:lineRule="auto" w:line="276"/>
              <w:jc w:val="center"/>
              <w:rPr>
                <w:rFonts w:ascii="Arial" w:hAnsi="Arial" w:eastAsia="Arial" w:cs="Arial"/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FF0000"/>
                <w:sz w:val="22"/>
                <w:szCs w:val="22"/>
              </w:rPr>
              <w:t>Presidente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 do(a)</w:t>
            </w:r>
            <w:r>
              <w:rPr>
                <w:rFonts w:eastAsia="Arial" w:cs="Arial" w:ascii="Arial" w:hAnsi="Arial"/>
                <w:b/>
                <w:color w:val="FF0000"/>
                <w:sz w:val="22"/>
                <w:szCs w:val="22"/>
              </w:rPr>
              <w:t xml:space="preserve"> (nome da pessoa jurídica)</w:t>
            </w:r>
          </w:p>
          <w:p>
            <w:pPr>
              <w:pStyle w:val="LOnormal"/>
              <w:widowControl w:val="false"/>
              <w:spacing w:lineRule="auto" w:line="276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(assinado digitalmente)</w:t>
            </w:r>
          </w:p>
        </w:tc>
      </w:tr>
    </w:tbl>
    <w:p>
      <w:pPr>
        <w:pStyle w:val="LOnormal"/>
        <w:shd w:val="clear" w:fill="FFFFFF"/>
        <w:spacing w:lineRule="auto" w:line="276" w:before="240" w:after="24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Testemunhas:</w:t>
      </w:r>
    </w:p>
    <w:tbl>
      <w:tblPr>
        <w:tblStyle w:val="Table2"/>
        <w:tblW w:w="902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474"/>
        <w:gridCol w:w="4550"/>
      </w:tblGrid>
      <w:tr>
        <w:trPr>
          <w:trHeight w:val="410" w:hRule="atLeast"/>
        </w:trPr>
        <w:tc>
          <w:tcPr>
            <w:tcW w:w="4474" w:type="dxa"/>
            <w:tcBorders/>
          </w:tcPr>
          <w:p>
            <w:pPr>
              <w:pStyle w:val="LOnormal"/>
              <w:widowControl w:val="false"/>
              <w:shd w:val="clear" w:fill="FFFFFF"/>
              <w:spacing w:lineRule="auto" w:line="276" w:before="240" w:after="24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4550" w:type="dxa"/>
            <w:tcBorders/>
          </w:tcPr>
          <w:p>
            <w:pPr>
              <w:pStyle w:val="LOnormal"/>
              <w:widowControl w:val="false"/>
              <w:spacing w:lineRule="auto" w:line="276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1325" w:hRule="atLeast"/>
        </w:trPr>
        <w:tc>
          <w:tcPr>
            <w:tcW w:w="4474" w:type="dxa"/>
            <w:tcBorders/>
          </w:tcPr>
          <w:p>
            <w:pPr>
              <w:pStyle w:val="LOnormal"/>
              <w:widowControl w:val="false"/>
              <w:shd w:val="clear" w:fill="FFFFFF"/>
              <w:spacing w:lineRule="auto" w:line="276" w:before="200" w:after="20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FF0000"/>
                <w:sz w:val="22"/>
                <w:szCs w:val="22"/>
              </w:rPr>
              <w:t>NOME DO GESTOR TITULAR</w:t>
              <w:br/>
            </w:r>
            <w:r>
              <w:rPr>
                <w:rFonts w:eastAsia="Arial" w:cs="Arial" w:ascii="Arial" w:hAnsi="Arial"/>
                <w:sz w:val="22"/>
                <w:szCs w:val="22"/>
              </w:rPr>
              <w:t>Gestor Titular</w:t>
              <w:br/>
              <w:t>(assinado digitalmente)</w:t>
            </w:r>
          </w:p>
        </w:tc>
        <w:tc>
          <w:tcPr>
            <w:tcW w:w="4550" w:type="dxa"/>
            <w:tcBorders/>
          </w:tcPr>
          <w:p>
            <w:pPr>
              <w:pStyle w:val="LOnormal"/>
              <w:widowControl w:val="false"/>
              <w:shd w:val="clear" w:fill="FFFFFF"/>
              <w:spacing w:lineRule="auto" w:line="276" w:before="200" w:after="20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FF0000"/>
                <w:sz w:val="22"/>
                <w:szCs w:val="22"/>
              </w:rPr>
              <w:t>NOME DO FISCAL TITULAR</w:t>
              <w:br/>
            </w:r>
            <w:r>
              <w:rPr>
                <w:rFonts w:eastAsia="Arial" w:cs="Arial" w:ascii="Arial" w:hAnsi="Arial"/>
                <w:sz w:val="22"/>
                <w:szCs w:val="22"/>
              </w:rPr>
              <w:t>Fiscal Titular</w:t>
              <w:br/>
              <w:t>(assinado digitalmente)</w:t>
            </w:r>
          </w:p>
        </w:tc>
      </w:tr>
    </w:tbl>
    <w:p>
      <w:pPr>
        <w:pStyle w:val="LOnormal"/>
        <w:shd w:val="clear" w:fill="FFFFFF"/>
        <w:spacing w:lineRule="auto" w:line="276" w:before="240" w:after="240"/>
        <w:jc w:val="both"/>
        <w:rPr>
          <w:rFonts w:ascii="Arial" w:hAnsi="Arial" w:eastAsia="Arial" w:cs="Arial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571" w:top="1816" w:footer="562" w:bottom="1413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de 6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FF0000"/>
        <w:position w:val="0"/>
        <w:sz w:val="24"/>
        <w:sz w:val="24"/>
        <w:szCs w:val="24"/>
        <w:u w:val="none"/>
        <w:shd w:fill="auto" w:val="clear"/>
        <w:vertAlign w:val="baseline"/>
      </w:rPr>
      <w:t>(BRASÃO DA EMPRESA – se houver)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LibreOffice/7.4.7.2$Linux_X86_64 LibreOffice_project/40$Build-2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2023-10-16T16:58:42Z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